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pStyle w:val="BodyText"/>
        <w:spacing w:line="240" w:lineRule="auto" w:before="79"/>
        <w:ind w:right="1300"/>
        <w:jc w:val="right"/>
        <w:rPr>
          <w:b w:val="0"/>
          <w:bCs w:val="0"/>
        </w:rPr>
      </w:pPr>
      <w:r>
        <w:rPr/>
        <w:pict>
          <v:shape style="position:absolute;margin-left:15.9pt;margin-top:4.019541pt;width:252.3pt;height:198.44pt;mso-position-horizontal-relative:page;mso-position-vertical-relative:paragraph;z-index:-1083" type="#_x0000_t75" stroked="false">
            <v:imagedata r:id="rId5" o:title=""/>
          </v:shape>
        </w:pict>
      </w:r>
      <w:r>
        <w:rPr>
          <w:spacing w:val="-1"/>
        </w:rPr>
        <w:t>Общество</w:t>
      </w:r>
      <w:r>
        <w:rPr/>
        <w:t> с</w:t>
      </w:r>
      <w:r>
        <w:rPr>
          <w:spacing w:val="-2"/>
        </w:rPr>
        <w:t> </w:t>
      </w:r>
      <w:r>
        <w:rPr>
          <w:spacing w:val="-1"/>
        </w:rPr>
        <w:t>ограниченной</w:t>
      </w:r>
      <w:r>
        <w:rPr>
          <w:b w:val="0"/>
        </w:rPr>
      </w:r>
    </w:p>
    <w:p>
      <w:pPr>
        <w:pStyle w:val="BodyText"/>
        <w:spacing w:line="240" w:lineRule="auto"/>
        <w:ind w:right="1297"/>
        <w:jc w:val="right"/>
        <w:rPr>
          <w:b w:val="0"/>
          <w:bCs w:val="0"/>
        </w:rPr>
      </w:pPr>
      <w:r>
        <w:rPr>
          <w:spacing w:val="-1"/>
        </w:rPr>
        <w:t>ответственностью</w:t>
      </w:r>
      <w:r>
        <w:rPr>
          <w:b w:val="0"/>
        </w:rPr>
      </w:r>
    </w:p>
    <w:p>
      <w:pPr>
        <w:pStyle w:val="BodyText"/>
        <w:spacing w:line="277" w:lineRule="auto"/>
        <w:ind w:left="7299" w:right="1297" w:firstLine="1231"/>
        <w:jc w:val="right"/>
        <w:rPr>
          <w:b w:val="0"/>
          <w:bCs w:val="0"/>
        </w:rPr>
      </w:pPr>
      <w:r>
        <w:rPr>
          <w:spacing w:val="-1"/>
        </w:rPr>
        <w:t>«Энергокомплект»</w:t>
      </w:r>
      <w:r>
        <w:rPr>
          <w:spacing w:val="21"/>
        </w:rPr>
        <w:t> </w:t>
      </w:r>
      <w:r>
        <w:rPr/>
        <w:t>400006,</w:t>
      </w:r>
      <w:r>
        <w:rPr>
          <w:spacing w:val="-3"/>
        </w:rPr>
        <w:t> </w:t>
      </w:r>
      <w:r>
        <w:rPr>
          <w:spacing w:val="-1"/>
        </w:rPr>
        <w:t>Российская</w:t>
      </w:r>
      <w:r>
        <w:rPr/>
        <w:t> </w:t>
      </w:r>
      <w:r>
        <w:rPr>
          <w:spacing w:val="-1"/>
        </w:rPr>
        <w:t>Федерация,</w:t>
      </w:r>
      <w:r>
        <w:rPr>
          <w:b w:val="0"/>
        </w:rPr>
      </w:r>
    </w:p>
    <w:p>
      <w:pPr>
        <w:pStyle w:val="BodyText"/>
        <w:spacing w:line="276" w:lineRule="auto" w:before="0"/>
        <w:ind w:left="7099" w:right="1298" w:hanging="380"/>
        <w:jc w:val="right"/>
        <w:rPr>
          <w:b w:val="0"/>
          <w:bCs w:val="0"/>
        </w:rPr>
      </w:pPr>
      <w:r>
        <w:rPr/>
        <w:t>г. </w:t>
      </w:r>
      <w:r>
        <w:rPr>
          <w:spacing w:val="-1"/>
        </w:rPr>
        <w:t>Волгоград,</w:t>
      </w:r>
      <w:r>
        <w:rPr/>
        <w:t> </w:t>
      </w:r>
      <w:r>
        <w:rPr>
          <w:spacing w:val="-1"/>
        </w:rPr>
        <w:t>ул. Переяславская,</w:t>
      </w:r>
      <w:r>
        <w:rPr>
          <w:spacing w:val="-3"/>
        </w:rPr>
        <w:t> </w:t>
      </w:r>
      <w:r>
        <w:rPr/>
        <w:t>д.5а</w:t>
      </w:r>
      <w:r>
        <w:rPr>
          <w:spacing w:val="25"/>
        </w:rPr>
        <w:t> </w:t>
      </w:r>
      <w:r>
        <w:rPr>
          <w:spacing w:val="-1"/>
        </w:rPr>
        <w:t>ИНН</w:t>
      </w:r>
      <w:r>
        <w:rPr>
          <w:spacing w:val="1"/>
        </w:rPr>
        <w:t> </w:t>
      </w:r>
      <w:r>
        <w:rPr>
          <w:spacing w:val="-1"/>
        </w:rPr>
        <w:t>3441043324</w:t>
      </w:r>
      <w:r>
        <w:rPr/>
        <w:t>  </w:t>
      </w:r>
      <w:r>
        <w:rPr>
          <w:spacing w:val="-2"/>
        </w:rPr>
        <w:t>КПП</w:t>
      </w:r>
      <w:r>
        <w:rPr>
          <w:spacing w:val="1"/>
        </w:rPr>
        <w:t> </w:t>
      </w:r>
      <w:r>
        <w:rPr>
          <w:spacing w:val="-1"/>
        </w:rPr>
        <w:t>344101001</w:t>
      </w:r>
      <w:r>
        <w:rPr>
          <w:b w:val="0"/>
        </w:rPr>
      </w:r>
    </w:p>
    <w:p>
      <w:pPr>
        <w:pStyle w:val="BodyText"/>
        <w:tabs>
          <w:tab w:pos="3271" w:val="left" w:leader="none"/>
        </w:tabs>
        <w:spacing w:line="240" w:lineRule="auto" w:before="1"/>
        <w:ind w:right="1333"/>
        <w:jc w:val="right"/>
        <w:rPr>
          <w:rFonts w:ascii="Times New Roman" w:hAnsi="Times New Roman" w:cs="Times New Roman" w:eastAsia="Times New Roman"/>
          <w:b w:val="0"/>
          <w:bCs w:val="0"/>
        </w:rPr>
      </w:pPr>
      <w:r>
        <w:rPr>
          <w:spacing w:val="-1"/>
        </w:rPr>
        <w:t>ОГРН</w:t>
      </w:r>
      <w:r>
        <w:rPr>
          <w:spacing w:val="-2"/>
        </w:rPr>
        <w:t> </w:t>
      </w:r>
      <w:r>
        <w:rPr>
          <w:spacing w:val="-1"/>
        </w:rPr>
        <w:t>1123459003403</w:t>
      </w:r>
      <w:r>
        <w:rPr>
          <w:spacing w:val="-2"/>
        </w:rPr>
        <w:t> </w:t>
      </w:r>
      <w:r>
        <w:rPr>
          <w:spacing w:val="-1"/>
        </w:rPr>
        <w:t>ОКПО</w:t>
        <w:tab/>
      </w:r>
      <w:r>
        <w:rPr>
          <w:rFonts w:ascii="Times New Roman" w:hAnsi="Times New Roman"/>
          <w:spacing w:val="-1"/>
        </w:rPr>
        <w:t>09560522</w:t>
      </w:r>
      <w:r>
        <w:rPr>
          <w:rFonts w:ascii="Times New Roman" w:hAnsi="Times New Roman"/>
          <w:b w:val="0"/>
        </w:rPr>
      </w:r>
    </w:p>
    <w:p>
      <w:pPr>
        <w:pStyle w:val="BodyText"/>
        <w:spacing w:line="240" w:lineRule="auto"/>
        <w:ind w:left="7784" w:right="0"/>
        <w:jc w:val="left"/>
        <w:rPr>
          <w:b w:val="0"/>
          <w:bCs w:val="0"/>
        </w:rPr>
      </w:pPr>
      <w:r>
        <w:rPr/>
        <w:t>р/с</w:t>
      </w:r>
      <w:r>
        <w:rPr>
          <w:spacing w:val="-2"/>
        </w:rPr>
        <w:t> </w:t>
      </w:r>
      <w:r>
        <w:rPr>
          <w:spacing w:val="-1"/>
        </w:rPr>
        <w:t>40702810711000030409</w:t>
      </w:r>
      <w:r>
        <w:rPr>
          <w:b w:val="0"/>
        </w:rPr>
      </w:r>
    </w:p>
    <w:p>
      <w:pPr>
        <w:pStyle w:val="BodyText"/>
        <w:spacing w:line="240" w:lineRule="auto" w:before="40"/>
        <w:ind w:right="1366"/>
        <w:jc w:val="right"/>
        <w:rPr>
          <w:b w:val="0"/>
          <w:bCs w:val="0"/>
        </w:rPr>
      </w:pPr>
      <w:r>
        <w:rPr>
          <w:spacing w:val="-1"/>
        </w:rPr>
        <w:t>Отделение</w:t>
      </w:r>
      <w:r>
        <w:rPr>
          <w:spacing w:val="-2"/>
        </w:rPr>
        <w:t> </w:t>
      </w:r>
      <w:r>
        <w:rPr>
          <w:spacing w:val="-1"/>
        </w:rPr>
        <w:t>№8621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Сбербанка</w:t>
      </w:r>
      <w:r>
        <w:rPr>
          <w:b w:val="0"/>
          <w:bCs w:val="0"/>
        </w:rPr>
      </w:r>
    </w:p>
    <w:p>
      <w:pPr>
        <w:pStyle w:val="BodyText"/>
        <w:spacing w:line="275" w:lineRule="auto"/>
        <w:ind w:left="7885" w:right="1299" w:firstLine="448"/>
        <w:jc w:val="left"/>
        <w:rPr>
          <w:b w:val="0"/>
          <w:bCs w:val="0"/>
        </w:rPr>
      </w:pPr>
      <w:r>
        <w:rPr/>
        <w:t>России</w:t>
      </w:r>
      <w:r>
        <w:rPr>
          <w:spacing w:val="-2"/>
        </w:rPr>
        <w:t> </w:t>
      </w:r>
      <w:r>
        <w:rPr/>
        <w:t>г.</w:t>
      </w:r>
      <w:r>
        <w:rPr>
          <w:spacing w:val="-3"/>
        </w:rPr>
        <w:t> </w:t>
      </w:r>
      <w:r>
        <w:rPr>
          <w:spacing w:val="-1"/>
        </w:rPr>
        <w:t>Волгоград</w:t>
      </w:r>
      <w:r>
        <w:rPr>
          <w:spacing w:val="25"/>
        </w:rPr>
        <w:t> </w:t>
      </w:r>
      <w:r>
        <w:rPr/>
        <w:t>к/с </w:t>
      </w:r>
      <w:r>
        <w:rPr>
          <w:spacing w:val="-1"/>
        </w:rPr>
        <w:t>30101810100000000647</w:t>
      </w:r>
      <w:r>
        <w:rPr>
          <w:b w:val="0"/>
        </w:rPr>
      </w:r>
    </w:p>
    <w:p>
      <w:pPr>
        <w:pStyle w:val="BodyText"/>
        <w:spacing w:line="240" w:lineRule="auto" w:before="1"/>
        <w:ind w:right="1297"/>
        <w:jc w:val="right"/>
        <w:rPr>
          <w:b w:val="0"/>
          <w:bCs w:val="0"/>
        </w:rPr>
      </w:pPr>
      <w:r>
        <w:rPr>
          <w:spacing w:val="-1"/>
        </w:rPr>
        <w:t>БИК</w:t>
      </w:r>
      <w:r>
        <w:rPr/>
        <w:t> </w:t>
      </w:r>
      <w:r>
        <w:rPr>
          <w:spacing w:val="-1"/>
        </w:rPr>
        <w:t>041806647</w:t>
      </w:r>
      <w:r>
        <w:rPr>
          <w:b w:val="0"/>
        </w:rPr>
      </w:r>
    </w:p>
    <w:p>
      <w:pPr>
        <w:pStyle w:val="BodyText"/>
        <w:spacing w:line="240" w:lineRule="auto" w:before="40"/>
        <w:ind w:right="1299"/>
        <w:jc w:val="right"/>
        <w:rPr>
          <w:rFonts w:ascii="Times New Roman" w:hAnsi="Times New Roman" w:cs="Times New Roman" w:eastAsia="Times New Roman"/>
          <w:b w:val="0"/>
          <w:bCs w:val="0"/>
        </w:rPr>
      </w:pPr>
      <w:r>
        <w:rPr/>
        <w:t>тел</w:t>
      </w:r>
      <w:r>
        <w:rPr>
          <w:rFonts w:ascii="Times New Roman" w:hAnsi="Times New Roman"/>
        </w:rPr>
        <w:t>. </w:t>
      </w:r>
      <w:r>
        <w:rPr>
          <w:rFonts w:ascii="Times New Roman" w:hAnsi="Times New Roman"/>
          <w:spacing w:val="-1"/>
        </w:rPr>
        <w:t>(8442)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spacing w:val="-1"/>
        </w:rPr>
        <w:t>26-33-77</w:t>
      </w:r>
      <w:r>
        <w:rPr>
          <w:rFonts w:ascii="Times New Roman" w:hAnsi="Times New Roman"/>
          <w:b w:val="0"/>
        </w:rPr>
      </w:r>
    </w:p>
    <w:p>
      <w:pPr>
        <w:pStyle w:val="BodyText"/>
        <w:spacing w:line="240" w:lineRule="auto"/>
        <w:ind w:right="1300"/>
        <w:jc w:val="righ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spacing w:val="-1"/>
        </w:rPr>
        <w:t>e-mail:</w:t>
      </w:r>
      <w:r>
        <w:rPr>
          <w:rFonts w:ascii="Times New Roman"/>
          <w:spacing w:val="-2"/>
        </w:rPr>
        <w:t> </w:t>
      </w:r>
      <w:hyperlink r:id="rId6">
        <w:r>
          <w:rPr>
            <w:rFonts w:ascii="Times New Roman"/>
            <w:color w:val="0000FF"/>
            <w:spacing w:val="-1"/>
          </w:rPr>
          <w:t>info@ek34.ru</w:t>
        </w:r>
        <w:r>
          <w:rPr>
            <w:rFonts w:ascii="Times New Roman"/>
            <w:b w:val="0"/>
            <w:color w:val="000000"/>
          </w:rPr>
        </w:r>
      </w:hyperlink>
    </w:p>
    <w:p>
      <w:pPr>
        <w:spacing w:line="130" w:lineRule="exact" w:before="1"/>
        <w:rPr>
          <w:sz w:val="13"/>
          <w:szCs w:val="13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before="73"/>
        <w:ind w:left="282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ВЫСОКОВОЛЬТНОЕ</w:t>
      </w:r>
      <w:r>
        <w:rPr>
          <w:rFonts w:ascii="Times New Roman" w:hAnsi="Times New Roman"/>
          <w:b/>
          <w:spacing w:val="-31"/>
          <w:sz w:val="20"/>
        </w:rPr>
        <w:t> </w:t>
      </w:r>
      <w:r>
        <w:rPr>
          <w:rFonts w:ascii="Times New Roman" w:hAnsi="Times New Roman"/>
          <w:b/>
          <w:sz w:val="20"/>
        </w:rPr>
        <w:t>ЭЛЕКТРОЩИТОВОЕ</w:t>
      </w:r>
      <w:r>
        <w:rPr>
          <w:rFonts w:ascii="Times New Roman" w:hAnsi="Times New Roman"/>
          <w:b/>
          <w:spacing w:val="-31"/>
          <w:sz w:val="20"/>
        </w:rPr>
        <w:t> </w:t>
      </w:r>
      <w:r>
        <w:rPr>
          <w:rFonts w:ascii="Times New Roman" w:hAnsi="Times New Roman"/>
          <w:b/>
          <w:sz w:val="20"/>
        </w:rPr>
        <w:t>ОБОРУДОВАНИЕ*</w:t>
      </w:r>
      <w:r>
        <w:rPr>
          <w:rFonts w:ascii="Times New Roman" w:hAnsi="Times New Roman"/>
          <w:sz w:val="20"/>
        </w:rPr>
      </w:r>
    </w:p>
    <w:tbl>
      <w:tblPr>
        <w:tblW w:w="0" w:type="auto"/>
        <w:jc w:val="left"/>
        <w:tblInd w:w="8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61"/>
        <w:gridCol w:w="948"/>
        <w:gridCol w:w="2953"/>
        <w:gridCol w:w="180"/>
        <w:gridCol w:w="720"/>
        <w:gridCol w:w="180"/>
        <w:gridCol w:w="1546"/>
        <w:gridCol w:w="1337"/>
      </w:tblGrid>
      <w:tr>
        <w:trPr>
          <w:trHeight w:val="668" w:hRule="exact"/>
        </w:trPr>
        <w:tc>
          <w:tcPr>
            <w:tcW w:w="1152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36"/>
              <w:ind w:left="778" w:right="78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Блочная</w:t>
            </w:r>
            <w:r>
              <w:rPr>
                <w:rFonts w:ascii="Times New Roman" w:hAnsi="Times New Roman"/>
                <w:b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комплектная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трансформаторная</w:t>
            </w:r>
            <w:r>
              <w:rPr>
                <w:rFonts w:ascii="Times New Roman" w:hAnsi="Times New Roman"/>
                <w:b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подстанция</w:t>
            </w:r>
            <w:r>
              <w:rPr>
                <w:rFonts w:ascii="Times New Roman" w:hAnsi="Times New Roman"/>
                <w:b/>
                <w:sz w:val="24"/>
              </w:rPr>
              <w:t> в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железобетонном</w:t>
            </w:r>
            <w:r>
              <w:rPr>
                <w:rFonts w:ascii="Times New Roman" w:hAnsi="Times New Roman"/>
                <w:b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объемном</w:t>
            </w:r>
            <w:r>
              <w:rPr>
                <w:rFonts w:ascii="Times New Roman" w:hAnsi="Times New Roman"/>
                <w:b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корпусе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spacing w:line="240" w:lineRule="auto" w:before="56"/>
              <w:ind w:left="778" w:right="78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2БКТП</w:t>
            </w:r>
            <w:r>
              <w:rPr>
                <w:rFonts w:ascii="Times New Roman" w:hAnsi="Times New Roman"/>
                <w:b/>
                <w:sz w:val="24"/>
              </w:rPr>
              <w:t> до 1600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кВА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566" w:hRule="exact"/>
        </w:trPr>
        <w:tc>
          <w:tcPr>
            <w:tcW w:w="3661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10" w:lineRule="exact" w:before="9"/>
              <w:ind w:right="0"/>
              <w:jc w:val="left"/>
              <w:rPr>
                <w:sz w:val="11"/>
                <w:szCs w:val="11"/>
              </w:rPr>
            </w:pPr>
          </w:p>
          <w:p>
            <w:pPr>
              <w:pStyle w:val="TableParagraph"/>
              <w:spacing w:line="200" w:lineRule="exact"/>
              <w:ind w:right="0"/>
              <w:jc w:val="left"/>
              <w:rPr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91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2БКТП</w:t>
            </w:r>
            <w:r>
              <w:rPr>
                <w:rFonts w:ascii="Times New Roman" w:hAnsi="Times New Roman"/>
                <w:b/>
                <w:spacing w:val="-17"/>
                <w:sz w:val="20"/>
              </w:rPr>
              <w:t> </w:t>
            </w:r>
            <w:r>
              <w:rPr>
                <w:rFonts w:ascii="Times New Roman" w:hAnsi="Times New Roman"/>
                <w:b/>
                <w:sz w:val="20"/>
              </w:rPr>
              <w:t>630/10(6)/0,4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48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/>
              <w:ind w:left="294" w:right="0" w:hanging="65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pacing w:val="-1"/>
                <w:sz w:val="16"/>
              </w:rPr>
              <w:t>Цена </w:t>
            </w:r>
            <w:r>
              <w:rPr>
                <w:rFonts w:ascii="Times New Roman" w:hAnsi="Times New Roman"/>
                <w:b/>
                <w:sz w:val="16"/>
              </w:rPr>
              <w:t>с</w:t>
            </w:r>
            <w:r>
              <w:rPr>
                <w:rFonts w:ascii="Times New Roman" w:hAnsi="Times New Roman"/>
                <w:b/>
                <w:spacing w:val="22"/>
                <w:sz w:val="16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>НДС</w:t>
            </w:r>
            <w:r>
              <w:rPr>
                <w:rFonts w:ascii="Times New Roman" w:hAnsi="Times New Roman"/>
                <w:sz w:val="16"/>
              </w:rPr>
            </w:r>
          </w:p>
          <w:p>
            <w:pPr>
              <w:pStyle w:val="TableParagraph"/>
              <w:spacing w:line="182" w:lineRule="exact"/>
              <w:ind w:left="16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pacing w:val="-1"/>
                <w:sz w:val="16"/>
              </w:rPr>
              <w:t>18%,</w:t>
            </w:r>
            <w:r>
              <w:rPr>
                <w:rFonts w:ascii="Times New Roman" w:hAnsi="Times New Roman"/>
                <w:b/>
                <w:sz w:val="16"/>
              </w:rPr>
              <w:t>  </w:t>
            </w:r>
            <w:r>
              <w:rPr>
                <w:rFonts w:ascii="Times New Roman" w:hAnsi="Times New Roman"/>
                <w:b/>
                <w:spacing w:val="-2"/>
                <w:sz w:val="16"/>
              </w:rPr>
              <w:t>от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10" w:lineRule="exact" w:before="9"/>
              <w:ind w:right="0"/>
              <w:jc w:val="left"/>
              <w:rPr>
                <w:sz w:val="11"/>
                <w:szCs w:val="11"/>
              </w:rPr>
            </w:pPr>
          </w:p>
          <w:p>
            <w:pPr>
              <w:pStyle w:val="TableParagraph"/>
              <w:spacing w:line="200" w:lineRule="exact"/>
              <w:ind w:right="0"/>
              <w:jc w:val="left"/>
              <w:rPr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4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2БКТП</w:t>
            </w:r>
            <w:r>
              <w:rPr>
                <w:rFonts w:ascii="Times New Roman" w:hAnsi="Times New Roman"/>
                <w:b/>
                <w:spacing w:val="-17"/>
                <w:sz w:val="20"/>
              </w:rPr>
              <w:t> </w:t>
            </w:r>
            <w:r>
              <w:rPr>
                <w:rFonts w:ascii="Times New Roman" w:hAnsi="Times New Roman"/>
                <w:b/>
                <w:sz w:val="20"/>
              </w:rPr>
              <w:t>630/10(6)/0,4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00" w:type="dxa"/>
            <w:gridSpan w:val="2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/>
              <w:ind w:left="267" w:right="201" w:hanging="65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pacing w:val="-1"/>
                <w:sz w:val="16"/>
              </w:rPr>
              <w:t>Цена </w:t>
            </w:r>
            <w:r>
              <w:rPr>
                <w:rFonts w:ascii="Times New Roman" w:hAnsi="Times New Roman"/>
                <w:b/>
                <w:sz w:val="16"/>
              </w:rPr>
              <w:t>с</w:t>
            </w:r>
            <w:r>
              <w:rPr>
                <w:rFonts w:ascii="Times New Roman" w:hAnsi="Times New Roman"/>
                <w:b/>
                <w:spacing w:val="22"/>
                <w:sz w:val="16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>НДС</w:t>
            </w:r>
            <w:r>
              <w:rPr>
                <w:rFonts w:ascii="Times New Roman" w:hAnsi="Times New Roman"/>
                <w:sz w:val="16"/>
              </w:rPr>
            </w:r>
          </w:p>
          <w:p>
            <w:pPr>
              <w:pStyle w:val="TableParagraph"/>
              <w:spacing w:line="182" w:lineRule="exact"/>
              <w:ind w:left="14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pacing w:val="-1"/>
                <w:sz w:val="16"/>
              </w:rPr>
              <w:t>18%,</w:t>
            </w:r>
            <w:r>
              <w:rPr>
                <w:rFonts w:ascii="Times New Roman" w:hAnsi="Times New Roman"/>
                <w:b/>
                <w:sz w:val="16"/>
              </w:rPr>
              <w:t>  </w:t>
            </w:r>
            <w:r>
              <w:rPr>
                <w:rFonts w:ascii="Times New Roman" w:hAnsi="Times New Roman"/>
                <w:b/>
                <w:spacing w:val="-2"/>
                <w:sz w:val="16"/>
              </w:rPr>
              <w:t>от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88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20"/>
              <w:ind w:right="0"/>
              <w:jc w:val="left"/>
              <w:rPr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left="32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21.19625pt;height:95.76pt;mso-position-horizontal-relative:char;mso-position-vertical-relative:line" type="#_x0000_t75" stroked="false">
                  <v:imagedata r:id="rId7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</w:tr>
      <w:tr>
        <w:trPr>
          <w:trHeight w:val="49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30" w:lineRule="exact" w:before="1"/>
              <w:ind w:right="0"/>
              <w:jc w:val="left"/>
              <w:rPr>
                <w:sz w:val="13"/>
                <w:szCs w:val="13"/>
              </w:rPr>
            </w:pPr>
          </w:p>
          <w:p>
            <w:pPr>
              <w:pStyle w:val="TableParagraph"/>
              <w:spacing w:line="160" w:lineRule="exact"/>
              <w:ind w:right="0"/>
              <w:jc w:val="left"/>
              <w:rPr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left="9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sz w:val="16"/>
              </w:rPr>
              <w:t>2БКТП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pacing w:val="-4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 </w:t>
            </w:r>
            <w:r>
              <w:rPr>
                <w:rFonts w:ascii="Arial" w:hAnsi="Arial"/>
                <w:spacing w:val="-1"/>
                <w:sz w:val="14"/>
              </w:rPr>
              <w:t>(ВНА</w:t>
            </w:r>
            <w:r>
              <w:rPr>
                <w:rFonts w:ascii="Arial" w:hAnsi="Arial"/>
                <w:spacing w:val="-3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2*4,</w:t>
            </w:r>
            <w:r>
              <w:rPr>
                <w:rFonts w:ascii="Arial" w:hAnsi="Arial"/>
                <w:spacing w:val="-4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BB/TEL,</w:t>
            </w:r>
            <w:r>
              <w:rPr>
                <w:rFonts w:ascii="Arial" w:hAnsi="Arial"/>
                <w:spacing w:val="-2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XLBM</w:t>
            </w:r>
            <w:r>
              <w:rPr>
                <w:rFonts w:ascii="Arial" w:hAnsi="Arial"/>
                <w:spacing w:val="-2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2*16)</w:t>
            </w:r>
            <w:r>
              <w:rPr>
                <w:rFonts w:ascii="Arial" w:hAnsi="Arial"/>
                <w:sz w:val="14"/>
              </w:rPr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1"/>
              <w:ind w:right="0"/>
              <w:jc w:val="left"/>
              <w:rPr>
                <w:sz w:val="13"/>
                <w:szCs w:val="13"/>
              </w:rPr>
            </w:pPr>
          </w:p>
          <w:p>
            <w:pPr>
              <w:pStyle w:val="TableParagraph"/>
              <w:spacing w:line="160" w:lineRule="exact"/>
              <w:ind w:right="0"/>
              <w:jc w:val="left"/>
              <w:rPr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left="15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1998000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gridSpan w:val="2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30" w:lineRule="exact" w:before="1"/>
              <w:ind w:right="0"/>
              <w:jc w:val="left"/>
              <w:rPr>
                <w:sz w:val="13"/>
                <w:szCs w:val="13"/>
              </w:rPr>
            </w:pPr>
          </w:p>
          <w:p>
            <w:pPr>
              <w:pStyle w:val="TableParagraph"/>
              <w:spacing w:line="160" w:lineRule="exact"/>
              <w:ind w:right="0"/>
              <w:jc w:val="left"/>
              <w:rPr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2БКТП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(RM</w:t>
            </w:r>
            <w:r>
              <w:rPr>
                <w:rFonts w:ascii="Arial" w:hAnsi="Arial"/>
                <w:spacing w:val="-1"/>
                <w:sz w:val="16"/>
              </w:rPr>
              <w:t>-6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IIDI, </w:t>
            </w:r>
            <w:r>
              <w:rPr>
                <w:rFonts w:ascii="Arial" w:hAnsi="Arial"/>
                <w:spacing w:val="-2"/>
                <w:sz w:val="16"/>
              </w:rPr>
              <w:t>XLBM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2*16)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1"/>
              <w:ind w:right="0"/>
              <w:jc w:val="left"/>
              <w:rPr>
                <w:sz w:val="13"/>
                <w:szCs w:val="13"/>
              </w:rPr>
            </w:pPr>
          </w:p>
          <w:p>
            <w:pPr>
              <w:pStyle w:val="TableParagraph"/>
              <w:spacing w:line="160" w:lineRule="exact"/>
              <w:ind w:right="0"/>
              <w:jc w:val="left"/>
              <w:rPr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2418000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88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355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50" w:lineRule="exact" w:before="6"/>
              <w:ind w:right="0"/>
              <w:jc w:val="left"/>
              <w:rPr>
                <w:sz w:val="15"/>
                <w:szCs w:val="15"/>
              </w:rPr>
            </w:pPr>
          </w:p>
          <w:p>
            <w:pPr>
              <w:pStyle w:val="TableParagraph"/>
              <w:spacing w:line="240" w:lineRule="auto"/>
              <w:ind w:left="9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sz w:val="16"/>
              </w:rPr>
              <w:t>2БКТП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pacing w:val="-3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(ВНА</w:t>
            </w:r>
            <w:r>
              <w:rPr>
                <w:rFonts w:ascii="Arial" w:hAnsi="Arial"/>
                <w:spacing w:val="-2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2*2,</w:t>
            </w:r>
            <w:r>
              <w:rPr>
                <w:rFonts w:ascii="Arial" w:hAnsi="Arial"/>
                <w:spacing w:val="-4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BB/TEL, </w:t>
            </w:r>
            <w:r>
              <w:rPr>
                <w:rFonts w:ascii="Arial" w:hAnsi="Arial"/>
                <w:sz w:val="14"/>
              </w:rPr>
              <w:t>РПС</w:t>
            </w:r>
            <w:r>
              <w:rPr>
                <w:rFonts w:ascii="Arial" w:hAnsi="Arial"/>
                <w:spacing w:val="-4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2*8)</w:t>
            </w:r>
            <w:r>
              <w:rPr>
                <w:rFonts w:ascii="Arial" w:hAnsi="Arial"/>
                <w:sz w:val="14"/>
              </w:rPr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6"/>
              <w:ind w:right="0"/>
              <w:jc w:val="left"/>
              <w:rPr>
                <w:sz w:val="15"/>
                <w:szCs w:val="15"/>
              </w:rPr>
            </w:pPr>
          </w:p>
          <w:p>
            <w:pPr>
              <w:pStyle w:val="TableParagraph"/>
              <w:spacing w:line="240" w:lineRule="auto"/>
              <w:ind w:left="15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1602500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gridSpan w:val="2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79" w:lineRule="exact"/>
              <w:ind w:left="9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sz w:val="16"/>
              </w:rPr>
              <w:t>2</w:t>
            </w:r>
            <w:r>
              <w:rPr>
                <w:rFonts w:ascii="Arial" w:hAnsi="Arial"/>
                <w:spacing w:val="-1"/>
                <w:sz w:val="16"/>
              </w:rPr>
              <w:t>БКТП</w:t>
            </w:r>
            <w:r>
              <w:rPr>
                <w:rFonts w:ascii="Arial" w:hAnsi="Arial"/>
                <w:spacing w:val="-3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pacing w:val="-3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  <w:r>
              <w:rPr>
                <w:rFonts w:ascii="Arial" w:hAnsi="Arial"/>
                <w:spacing w:val="-3"/>
                <w:sz w:val="16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(SafeRing</w:t>
            </w:r>
            <w:r>
              <w:rPr>
                <w:rFonts w:ascii="Arial" w:hAnsi="Arial"/>
                <w:spacing w:val="-2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CCCV,</w:t>
            </w:r>
            <w:r>
              <w:rPr>
                <w:rFonts w:ascii="Arial" w:hAnsi="Arial"/>
                <w:spacing w:val="-2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XLBM</w:t>
            </w:r>
            <w:r>
              <w:rPr>
                <w:rFonts w:ascii="Arial" w:hAnsi="Arial"/>
                <w:sz w:val="14"/>
              </w:rPr>
            </w:r>
          </w:p>
          <w:p>
            <w:pPr>
              <w:pStyle w:val="TableParagraph"/>
              <w:spacing w:line="240" w:lineRule="auto" w:before="2"/>
              <w:ind w:left="9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2*16)</w:t>
            </w:r>
            <w:r>
              <w:rPr>
                <w:rFonts w:ascii="Arial"/>
                <w:sz w:val="14"/>
              </w:rPr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6"/>
              <w:ind w:right="0"/>
              <w:jc w:val="left"/>
              <w:rPr>
                <w:sz w:val="15"/>
                <w:szCs w:val="15"/>
              </w:rPr>
            </w:pPr>
          </w:p>
          <w:p>
            <w:pPr>
              <w:pStyle w:val="TableParagraph"/>
              <w:spacing w:line="240" w:lineRule="auto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2418000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88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4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7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2БКТП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(ВНА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2*2,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XLBM</w:t>
            </w:r>
            <w:r>
              <w:rPr>
                <w:rFonts w:ascii="Arial" w:hAnsi="Arial"/>
                <w:spacing w:val="-1"/>
                <w:sz w:val="16"/>
              </w:rPr>
              <w:t> 2*16)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67"/>
              <w:ind w:left="15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1421000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gridSpan w:val="2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7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2БКТП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(RM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IIDI, </w:t>
            </w:r>
            <w:r>
              <w:rPr>
                <w:rFonts w:ascii="Arial" w:hAnsi="Arial"/>
                <w:sz w:val="16"/>
              </w:rPr>
              <w:t>РПС</w:t>
            </w:r>
            <w:r>
              <w:rPr>
                <w:rFonts w:ascii="Arial" w:hAnsi="Arial"/>
                <w:spacing w:val="-5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2*8)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67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2025500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88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6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7"/>
              <w:ind w:left="9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sz w:val="16"/>
              </w:rPr>
              <w:t>2</w:t>
            </w:r>
            <w:r>
              <w:rPr>
                <w:rFonts w:ascii="Arial" w:hAnsi="Arial"/>
                <w:spacing w:val="-1"/>
                <w:sz w:val="16"/>
              </w:rPr>
              <w:t>БКТП</w:t>
            </w:r>
            <w:r>
              <w:rPr>
                <w:rFonts w:ascii="Arial" w:hAnsi="Arial"/>
                <w:spacing w:val="-3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  <w:r>
              <w:rPr>
                <w:rFonts w:ascii="Arial" w:hAnsi="Arial"/>
                <w:spacing w:val="-3"/>
                <w:sz w:val="16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(SafeRing</w:t>
            </w:r>
            <w:r>
              <w:rPr>
                <w:rFonts w:ascii="Arial" w:hAnsi="Arial"/>
                <w:spacing w:val="-2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CCCV,</w:t>
            </w:r>
            <w:r>
              <w:rPr>
                <w:rFonts w:ascii="Arial" w:hAnsi="Arial"/>
                <w:spacing w:val="-3"/>
                <w:sz w:val="14"/>
              </w:rPr>
              <w:t> </w:t>
            </w:r>
            <w:r>
              <w:rPr>
                <w:rFonts w:ascii="Arial" w:hAnsi="Arial"/>
                <w:spacing w:val="1"/>
                <w:sz w:val="14"/>
              </w:rPr>
              <w:t>РПС</w:t>
            </w:r>
            <w:r>
              <w:rPr>
                <w:rFonts w:ascii="Arial" w:hAnsi="Arial"/>
                <w:spacing w:val="-3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2*8)</w:t>
            </w:r>
            <w:r>
              <w:rPr>
                <w:rFonts w:ascii="Arial" w:hAnsi="Arial"/>
                <w:sz w:val="14"/>
              </w:rPr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67"/>
              <w:ind w:left="15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2022500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gridSpan w:val="2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7"/>
              <w:ind w:left="9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sz w:val="16"/>
              </w:rPr>
              <w:t>2БКТП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pacing w:val="-3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(ВНА</w:t>
            </w:r>
            <w:r>
              <w:rPr>
                <w:rFonts w:ascii="Arial" w:hAnsi="Arial"/>
                <w:spacing w:val="-2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2*3,</w:t>
            </w:r>
            <w:r>
              <w:rPr>
                <w:rFonts w:ascii="Arial" w:hAnsi="Arial"/>
                <w:spacing w:val="-3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РПС</w:t>
            </w:r>
            <w:r>
              <w:rPr>
                <w:rFonts w:ascii="Arial" w:hAnsi="Arial"/>
                <w:spacing w:val="-3"/>
                <w:sz w:val="14"/>
              </w:rPr>
              <w:t> </w:t>
            </w:r>
            <w:r>
              <w:rPr>
                <w:rFonts w:ascii="Arial" w:hAnsi="Arial"/>
                <w:spacing w:val="-1"/>
                <w:sz w:val="14"/>
              </w:rPr>
              <w:t>2*8</w:t>
            </w:r>
            <w:r>
              <w:rPr>
                <w:rFonts w:ascii="Arial" w:hAnsi="Arial"/>
                <w:sz w:val="14"/>
              </w:rPr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67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1098500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88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9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5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2БКТП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(ВНА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2*3,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XLBM</w:t>
            </w:r>
            <w:r>
              <w:rPr>
                <w:rFonts w:ascii="Arial" w:hAnsi="Arial"/>
                <w:spacing w:val="-1"/>
                <w:sz w:val="16"/>
              </w:rPr>
              <w:t> 2*16)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65"/>
              <w:ind w:left="15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1494000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5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2БКТП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(ВНА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2*2,</w:t>
            </w:r>
            <w:r>
              <w:rPr>
                <w:rFonts w:ascii="Arial" w:hAnsi="Arial"/>
                <w:spacing w:val="-1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РПС</w:t>
            </w:r>
            <w:r>
              <w:rPr>
                <w:rFonts w:ascii="Arial" w:hAnsi="Arial"/>
                <w:spacing w:val="-1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2*8)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65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1025500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88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320" w:hRule="exact"/>
        </w:trPr>
        <w:tc>
          <w:tcPr>
            <w:tcW w:w="1152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45"/>
              <w:ind w:left="1641" w:right="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</w:rPr>
              <w:t>Цена </w:t>
            </w:r>
            <w:r>
              <w:rPr>
                <w:rFonts w:ascii="Times New Roman" w:hAnsi="Times New Roman"/>
                <w:b/>
                <w:spacing w:val="-2"/>
                <w:sz w:val="22"/>
              </w:rPr>
              <w:t>БКТПП</w:t>
            </w:r>
            <w:r>
              <w:rPr>
                <w:rFonts w:ascii="Times New Roman" w:hAnsi="Times New Roman"/>
                <w:b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указанна</w:t>
            </w:r>
            <w:r>
              <w:rPr>
                <w:rFonts w:ascii="Times New Roman" w:hAnsi="Times New Roman"/>
                <w:b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b/>
                <w:sz w:val="22"/>
              </w:rPr>
              <w:t>с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учетом</w:t>
            </w:r>
            <w:r>
              <w:rPr>
                <w:rFonts w:ascii="Times New Roman" w:hAnsi="Times New Roman"/>
                <w:b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фундаментных</w:t>
            </w:r>
            <w:r>
              <w:rPr>
                <w:rFonts w:ascii="Times New Roman" w:hAnsi="Times New Roman"/>
                <w:b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блоков</w:t>
            </w:r>
            <w:r>
              <w:rPr>
                <w:rFonts w:ascii="Times New Roman" w:hAnsi="Times New Roman"/>
                <w:b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2"/>
                <w:sz w:val="22"/>
              </w:rPr>
              <w:t>ФБК</w:t>
            </w:r>
            <w:r>
              <w:rPr>
                <w:rFonts w:ascii="Times New Roman" w:hAnsi="Times New Roman"/>
                <w:b/>
                <w:spacing w:val="4"/>
                <w:sz w:val="22"/>
              </w:rPr>
              <w:t> </w:t>
            </w:r>
            <w:r>
              <w:rPr>
                <w:rFonts w:ascii="Times New Roman" w:hAnsi="Times New Roman"/>
                <w:b/>
                <w:sz w:val="22"/>
              </w:rPr>
              <w:t>-</w:t>
            </w:r>
            <w:r>
              <w:rPr>
                <w:rFonts w:ascii="Times New Roman" w:hAnsi="Times New Roman"/>
                <w:b/>
                <w:sz w:val="22"/>
              </w:rPr>
              <w:t>1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(кабель</w:t>
            </w:r>
            <w:r>
              <w:rPr>
                <w:rFonts w:ascii="Times New Roman" w:hAnsi="Times New Roman"/>
                <w:b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b/>
                <w:sz w:val="22"/>
              </w:rPr>
              <w:t>-</w:t>
            </w:r>
            <w:r>
              <w:rPr>
                <w:rFonts w:ascii="Times New Roman" w:hAnsi="Times New Roman"/>
                <w:b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каналов)</w:t>
            </w:r>
            <w:r>
              <w:rPr>
                <w:rFonts w:ascii="Times New Roman" w:hAnsi="Times New Roman"/>
                <w:sz w:val="22"/>
              </w:rPr>
            </w:r>
          </w:p>
        </w:tc>
      </w:tr>
      <w:tr>
        <w:trPr>
          <w:trHeight w:val="297" w:hRule="exact"/>
        </w:trPr>
        <w:tc>
          <w:tcPr>
            <w:tcW w:w="1152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>
            <w:pPr>
              <w:pStyle w:val="TableParagraph"/>
              <w:spacing w:line="273" w:lineRule="exact"/>
              <w:ind w:left="3228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Комплектные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трансформаторные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подстанции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278" w:hRule="exact"/>
        </w:trPr>
        <w:tc>
          <w:tcPr>
            <w:tcW w:w="8462" w:type="dxa"/>
            <w:gridSpan w:val="5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/>
                <w:spacing w:val="-1"/>
                <w:sz w:val="18"/>
              </w:rPr>
              <w:t>Подстанции</w:t>
            </w:r>
            <w:r>
              <w:rPr>
                <w:rFonts w:ascii="Arial" w:hAnsi="Arial"/>
                <w:sz w:val="18"/>
              </w:rPr>
              <w:t> </w:t>
            </w:r>
            <w:r>
              <w:rPr>
                <w:rFonts w:ascii="Arial" w:hAnsi="Arial"/>
                <w:spacing w:val="-1"/>
                <w:sz w:val="18"/>
              </w:rPr>
              <w:t>блочно</w:t>
            </w:r>
            <w:r>
              <w:rPr>
                <w:rFonts w:ascii="Arial" w:hAnsi="Arial"/>
                <w:spacing w:val="-1"/>
                <w:sz w:val="18"/>
              </w:rPr>
              <w:t>-</w:t>
            </w:r>
            <w:r>
              <w:rPr>
                <w:rFonts w:ascii="Arial" w:hAnsi="Arial"/>
                <w:spacing w:val="-1"/>
                <w:sz w:val="18"/>
              </w:rPr>
              <w:t>модульная</w:t>
            </w:r>
            <w:r>
              <w:rPr>
                <w:rFonts w:ascii="Arial" w:hAnsi="Arial"/>
                <w:sz w:val="18"/>
              </w:rPr>
              <w:t> </w:t>
            </w:r>
            <w:r>
              <w:rPr>
                <w:rFonts w:ascii="Arial" w:hAnsi="Arial"/>
                <w:spacing w:val="-1"/>
                <w:sz w:val="18"/>
              </w:rPr>
              <w:t>серии</w:t>
            </w:r>
            <w:r>
              <w:rPr>
                <w:rFonts w:ascii="Arial" w:hAnsi="Arial"/>
                <w:spacing w:val="48"/>
                <w:sz w:val="18"/>
              </w:rPr>
              <w:t> </w:t>
            </w:r>
            <w:r>
              <w:rPr>
                <w:rFonts w:ascii="Arial" w:hAnsi="Arial"/>
                <w:spacing w:val="-1"/>
                <w:sz w:val="18"/>
              </w:rPr>
              <w:t>2КТПНм</w:t>
            </w:r>
            <w:r>
              <w:rPr>
                <w:rFonts w:ascii="Arial" w:hAnsi="Arial"/>
                <w:sz w:val="18"/>
              </w:rPr>
              <w:t> </w:t>
            </w:r>
            <w:r>
              <w:rPr>
                <w:rFonts w:ascii="Arial" w:hAnsi="Arial"/>
                <w:spacing w:val="-1"/>
                <w:sz w:val="18"/>
              </w:rPr>
              <w:t>100</w:t>
            </w:r>
            <w:r>
              <w:rPr>
                <w:rFonts w:ascii="Arial" w:hAnsi="Arial"/>
                <w:spacing w:val="-1"/>
                <w:sz w:val="18"/>
              </w:rPr>
              <w:t>-</w:t>
            </w:r>
            <w:r>
              <w:rPr>
                <w:rFonts w:ascii="Arial" w:hAnsi="Arial"/>
                <w:spacing w:val="-1"/>
                <w:sz w:val="18"/>
              </w:rPr>
              <w:t>1600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кВА </w:t>
            </w:r>
            <w:r>
              <w:rPr>
                <w:rFonts w:ascii="Arial" w:hAnsi="Arial"/>
                <w:spacing w:val="-1"/>
                <w:sz w:val="18"/>
              </w:rPr>
              <w:t>"СЭНДВИЧ"</w:t>
            </w:r>
          </w:p>
        </w:tc>
        <w:tc>
          <w:tcPr>
            <w:tcW w:w="3063" w:type="dxa"/>
            <w:gridSpan w:val="3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74"/>
              <w:ind w:left="769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z w:val="16"/>
              </w:rPr>
              <w:t>По </w:t>
            </w:r>
            <w:r>
              <w:rPr>
                <w:rFonts w:ascii="Arial" w:hAnsi="Arial"/>
                <w:spacing w:val="-1"/>
                <w:sz w:val="16"/>
              </w:rPr>
              <w:t>опросному листу</w:t>
            </w:r>
          </w:p>
        </w:tc>
      </w:tr>
      <w:tr>
        <w:trPr>
          <w:trHeight w:val="272" w:hRule="exact"/>
        </w:trPr>
        <w:tc>
          <w:tcPr>
            <w:tcW w:w="8462" w:type="dxa"/>
            <w:gridSpan w:val="5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53"/>
              <w:ind w:left="9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/>
                <w:spacing w:val="-1"/>
                <w:sz w:val="18"/>
              </w:rPr>
              <w:t>Подстанции</w:t>
            </w:r>
            <w:r>
              <w:rPr>
                <w:rFonts w:ascii="Arial" w:hAnsi="Arial"/>
                <w:sz w:val="18"/>
              </w:rPr>
              <w:t> </w:t>
            </w:r>
            <w:r>
              <w:rPr>
                <w:rFonts w:ascii="Arial" w:hAnsi="Arial"/>
                <w:spacing w:val="-1"/>
                <w:sz w:val="18"/>
              </w:rPr>
              <w:t>типа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pacing w:val="-1"/>
                <w:sz w:val="18"/>
              </w:rPr>
              <w:t>2КТПВ</w:t>
            </w:r>
            <w:r>
              <w:rPr>
                <w:rFonts w:ascii="Arial" w:hAnsi="Arial"/>
                <w:sz w:val="18"/>
              </w:rPr>
              <w:t> 100</w:t>
            </w:r>
            <w:r>
              <w:rPr>
                <w:rFonts w:ascii="Arial" w:hAnsi="Arial"/>
                <w:sz w:val="18"/>
              </w:rPr>
              <w:t>-</w:t>
            </w:r>
            <w:r>
              <w:rPr>
                <w:rFonts w:ascii="Arial" w:hAnsi="Arial"/>
                <w:sz w:val="18"/>
              </w:rPr>
              <w:t>2500</w:t>
            </w:r>
            <w:r>
              <w:rPr>
                <w:rFonts w:ascii="Arial" w:hAnsi="Arial"/>
                <w:spacing w:val="-2"/>
                <w:sz w:val="18"/>
              </w:rPr>
              <w:t> </w:t>
            </w:r>
            <w:r>
              <w:rPr>
                <w:rFonts w:ascii="Arial" w:hAnsi="Arial"/>
                <w:sz w:val="18"/>
              </w:rPr>
              <w:t>кВА </w:t>
            </w:r>
            <w:r>
              <w:rPr>
                <w:rFonts w:ascii="Arial" w:hAnsi="Arial"/>
                <w:spacing w:val="-1"/>
                <w:sz w:val="18"/>
              </w:rPr>
              <w:t>(внутрицеховые)</w:t>
            </w:r>
          </w:p>
        </w:tc>
        <w:tc>
          <w:tcPr>
            <w:tcW w:w="30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75"/>
              <w:ind w:left="769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z w:val="16"/>
              </w:rPr>
              <w:t>По </w:t>
            </w:r>
            <w:r>
              <w:rPr>
                <w:rFonts w:ascii="Arial" w:hAnsi="Arial"/>
                <w:spacing w:val="-1"/>
                <w:sz w:val="16"/>
              </w:rPr>
              <w:t>опросному листу</w:t>
            </w:r>
          </w:p>
        </w:tc>
      </w:tr>
      <w:tr>
        <w:trPr>
          <w:trHeight w:val="345" w:hRule="exact"/>
        </w:trPr>
        <w:tc>
          <w:tcPr>
            <w:tcW w:w="11525" w:type="dxa"/>
            <w:gridSpan w:val="8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>
            <w:pPr>
              <w:pStyle w:val="TableParagraph"/>
              <w:spacing w:line="240" w:lineRule="auto" w:before="50"/>
              <w:ind w:left="28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Комплектные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распределительные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устройства</w:t>
            </w:r>
            <w:r>
              <w:rPr>
                <w:rFonts w:ascii="Times New Roman" w:hAnsi="Times New Roman"/>
                <w:b/>
                <w:sz w:val="24"/>
              </w:rPr>
              <w:t> 6</w:t>
            </w:r>
            <w:r>
              <w:rPr>
                <w:rFonts w:ascii="Times New Roman" w:hAnsi="Times New Roman"/>
                <w:b/>
                <w:sz w:val="24"/>
              </w:rPr>
              <w:t>-</w:t>
            </w:r>
            <w:r>
              <w:rPr>
                <w:rFonts w:ascii="Times New Roman" w:hAnsi="Times New Roman"/>
                <w:b/>
                <w:sz w:val="24"/>
              </w:rPr>
              <w:t>10 кВ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271" w:hRule="exact"/>
        </w:trPr>
        <w:tc>
          <w:tcPr>
            <w:tcW w:w="4609" w:type="dxa"/>
            <w:gridSpan w:val="2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7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z w:val="16"/>
              </w:rPr>
              <w:t>КРУ</w:t>
            </w:r>
            <w:r>
              <w:rPr>
                <w:rFonts w:ascii="Arial" w:hAnsi="Arial"/>
                <w:spacing w:val="-1"/>
                <w:sz w:val="16"/>
              </w:rPr>
              <w:t> 6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</w:t>
            </w:r>
          </w:p>
        </w:tc>
        <w:tc>
          <w:tcPr>
            <w:tcW w:w="6916" w:type="dxa"/>
            <w:gridSpan w:val="6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67"/>
              <w:ind w:right="99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z w:val="16"/>
              </w:rPr>
              <w:t>По </w:t>
            </w:r>
            <w:r>
              <w:rPr>
                <w:rFonts w:ascii="Arial" w:hAnsi="Arial"/>
                <w:spacing w:val="-1"/>
                <w:sz w:val="16"/>
              </w:rPr>
              <w:t>опросному листу</w:t>
            </w:r>
          </w:p>
        </w:tc>
      </w:tr>
      <w:tr>
        <w:trPr>
          <w:trHeight w:val="262" w:hRule="exact"/>
        </w:trPr>
        <w:tc>
          <w:tcPr>
            <w:tcW w:w="4609" w:type="dxa"/>
            <w:gridSpan w:val="2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2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ЗРУ</w:t>
            </w:r>
            <w:r>
              <w:rPr>
                <w:rFonts w:ascii="Arial" w:hAnsi="Arial"/>
                <w:spacing w:val="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6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</w:t>
            </w:r>
          </w:p>
        </w:tc>
        <w:tc>
          <w:tcPr>
            <w:tcW w:w="691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62"/>
              <w:ind w:right="99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z w:val="16"/>
              </w:rPr>
              <w:t>По </w:t>
            </w:r>
            <w:r>
              <w:rPr>
                <w:rFonts w:ascii="Arial" w:hAnsi="Arial"/>
                <w:spacing w:val="-1"/>
                <w:sz w:val="16"/>
              </w:rPr>
              <w:t>опросному листу</w:t>
            </w:r>
          </w:p>
        </w:tc>
      </w:tr>
      <w:tr>
        <w:trPr>
          <w:trHeight w:val="698" w:hRule="exact"/>
        </w:trPr>
        <w:tc>
          <w:tcPr>
            <w:tcW w:w="11525" w:type="dxa"/>
            <w:gridSpan w:val="8"/>
            <w:tcBorders>
              <w:top w:val="single" w:sz="5" w:space="0" w:color="000000"/>
              <w:left w:val="single" w:sz="8" w:space="0" w:color="000000"/>
              <w:bottom w:val="single" w:sz="10" w:space="0" w:color="D7D7D7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79"/>
              <w:ind w:left="4389" w:right="128" w:hanging="4269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pacing w:val="-1"/>
                <w:sz w:val="22"/>
              </w:rPr>
              <w:t>КРУ</w:t>
            </w:r>
            <w:r>
              <w:rPr>
                <w:rFonts w:ascii="Times New Roman" w:hAnsi="Times New Roman"/>
                <w:b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b/>
                <w:sz w:val="22"/>
              </w:rPr>
              <w:t>с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вакуумной</w:t>
            </w:r>
            <w:r>
              <w:rPr>
                <w:rFonts w:ascii="Times New Roman" w:hAnsi="Times New Roman"/>
                <w:b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коммутационной</w:t>
            </w:r>
            <w:r>
              <w:rPr>
                <w:rFonts w:ascii="Times New Roman" w:hAnsi="Times New Roman"/>
                <w:b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аппаратурой</w:t>
            </w:r>
            <w:r>
              <w:rPr>
                <w:rFonts w:ascii="Times New Roman" w:hAnsi="Times New Roman"/>
                <w:b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b/>
                <w:sz w:val="22"/>
              </w:rPr>
              <w:t>(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ВВ/TEL,</w:t>
            </w:r>
            <w:r>
              <w:rPr>
                <w:rFonts w:ascii="Times New Roman" w:hAnsi="Times New Roman"/>
                <w:b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Evolis,</w:t>
            </w:r>
            <w:r>
              <w:rPr>
                <w:rFonts w:ascii="Times New Roman" w:hAnsi="Times New Roman"/>
                <w:b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ВБЭМ)</w:t>
            </w:r>
            <w:r>
              <w:rPr>
                <w:rFonts w:ascii="Times New Roman" w:hAnsi="Times New Roman"/>
                <w:b/>
                <w:sz w:val="22"/>
              </w:rPr>
              <w:t> с</w:t>
            </w:r>
            <w:r>
              <w:rPr>
                <w:rFonts w:ascii="Times New Roman" w:hAnsi="Times New Roman"/>
                <w:b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микропроцессорной</w:t>
            </w:r>
            <w:r>
              <w:rPr>
                <w:rFonts w:ascii="Times New Roman" w:hAnsi="Times New Roman"/>
                <w:b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защитой</w:t>
            </w:r>
            <w:r>
              <w:rPr>
                <w:rFonts w:ascii="Times New Roman" w:hAnsi="Times New Roman"/>
                <w:b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Орион,</w:t>
            </w:r>
            <w:r>
              <w:rPr>
                <w:rFonts w:ascii="Times New Roman" w:hAnsi="Times New Roman"/>
                <w:b/>
                <w:spacing w:val="85"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Сириус,</w:t>
            </w:r>
            <w:r>
              <w:rPr>
                <w:rFonts w:ascii="Times New Roman" w:hAnsi="Times New Roman"/>
                <w:b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Sepam,</w:t>
            </w:r>
            <w:r>
              <w:rPr>
                <w:rFonts w:ascii="Times New Roman" w:hAnsi="Times New Roman"/>
                <w:b/>
                <w:sz w:val="22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2"/>
              </w:rPr>
              <w:t>БМРЗ,</w:t>
            </w:r>
            <w:r>
              <w:rPr>
                <w:rFonts w:ascii="Times New Roman" w:hAnsi="Times New Roman"/>
                <w:b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b/>
                <w:sz w:val="22"/>
              </w:rPr>
              <w:t>РЗА</w:t>
            </w:r>
            <w:r>
              <w:rPr>
                <w:rFonts w:ascii="Times New Roman" w:hAnsi="Times New Roman"/>
                <w:sz w:val="22"/>
              </w:rPr>
            </w:r>
          </w:p>
        </w:tc>
      </w:tr>
      <w:tr>
        <w:trPr>
          <w:trHeight w:val="307" w:hRule="exact"/>
        </w:trPr>
        <w:tc>
          <w:tcPr>
            <w:tcW w:w="11525" w:type="dxa"/>
            <w:gridSpan w:val="8"/>
            <w:tcBorders>
              <w:top w:val="single" w:sz="10" w:space="0" w:color="D7D7D7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</w:tcPr>
          <w:p>
            <w:pPr>
              <w:pStyle w:val="TableParagraph"/>
              <w:spacing w:line="240" w:lineRule="auto" w:before="5"/>
              <w:ind w:left="226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Комплектные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трансформаторные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подстанции</w:t>
            </w:r>
            <w:r>
              <w:rPr>
                <w:rFonts w:ascii="Times New Roman" w:hAnsi="Times New Roman"/>
                <w:b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киоскового</w:t>
            </w:r>
            <w:r>
              <w:rPr>
                <w:rFonts w:ascii="Times New Roman" w:hAnsi="Times New Roman"/>
                <w:b/>
                <w:sz w:val="24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типа.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271" w:hRule="exact"/>
        </w:trPr>
        <w:tc>
          <w:tcPr>
            <w:tcW w:w="11525" w:type="dxa"/>
            <w:gridSpan w:val="8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47"/>
              <w:ind w:left="778" w:right="781"/>
              <w:jc w:val="center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pacing w:val="-1"/>
                <w:sz w:val="18"/>
              </w:rPr>
              <w:t>ПРОХОДНЫЕ</w:t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-25-</w:t>
            </w:r>
            <w:r>
              <w:rPr>
                <w:rFonts w:ascii="Arial" w:hAnsi="Arial"/>
                <w:spacing w:val="-1"/>
                <w:sz w:val="16"/>
              </w:rPr>
              <w:t>40</w:t>
            </w:r>
            <w:r>
              <w:rPr>
                <w:rFonts w:ascii="Arial" w:hAnsi="Arial"/>
                <w:sz w:val="16"/>
              </w:rPr>
              <w:t> 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159200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400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221600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160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245900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173200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238300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250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247700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100кВА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192500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вв</w:t>
            </w:r>
            <w:r>
              <w:rPr>
                <w:rFonts w:ascii="Arial" w:hAnsi="Arial"/>
                <w:spacing w:val="-1"/>
                <w:sz w:val="16"/>
              </w:rPr>
              <w:t>-25-</w:t>
            </w:r>
            <w:r>
              <w:rPr>
                <w:rFonts w:ascii="Arial" w:hAnsi="Arial"/>
                <w:spacing w:val="-1"/>
                <w:sz w:val="16"/>
              </w:rPr>
              <w:t>40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190200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400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252900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160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214800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207000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3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266200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250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216500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КТПНп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223700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0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35" w:hRule="exact"/>
        </w:trPr>
        <w:tc>
          <w:tcPr>
            <w:tcW w:w="11525" w:type="dxa"/>
            <w:gridSpan w:val="8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05" w:lineRule="exact" w:before="18"/>
              <w:ind w:left="778" w:right="781"/>
              <w:jc w:val="center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pacing w:val="-1"/>
                <w:sz w:val="18"/>
              </w:rPr>
              <w:t>ТУПИКОВЫЕ</w:t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-25-</w:t>
            </w:r>
            <w:r>
              <w:rPr>
                <w:rFonts w:ascii="Arial" w:hAnsi="Arial"/>
                <w:spacing w:val="-1"/>
                <w:sz w:val="16"/>
              </w:rPr>
              <w:t>40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98200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400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129700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160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3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137800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2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108000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155200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250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3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139900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119900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вк</w:t>
            </w:r>
            <w:r>
              <w:rPr>
                <w:rFonts w:ascii="Arial" w:hAnsi="Arial"/>
                <w:spacing w:val="-1"/>
                <w:sz w:val="16"/>
              </w:rPr>
              <w:t>-25-</w:t>
            </w:r>
            <w:r>
              <w:rPr>
                <w:rFonts w:ascii="Arial" w:hAnsi="Arial"/>
                <w:spacing w:val="-1"/>
                <w:sz w:val="16"/>
              </w:rPr>
              <w:t>40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112300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400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144500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160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122600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120900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630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165800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4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кк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250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124800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КТПНт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вк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кВА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135100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063" w:type="dxa"/>
            <w:gridSpan w:val="3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90" w:hRule="exact"/>
        </w:trPr>
        <w:tc>
          <w:tcPr>
            <w:tcW w:w="11525" w:type="dxa"/>
            <w:gridSpan w:val="8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  <w:shd w:val="clear" w:color="auto" w:fill="D7D7D7"/>
          </w:tcPr>
          <w:p>
            <w:pPr>
              <w:pStyle w:val="TableParagraph"/>
              <w:spacing w:line="272" w:lineRule="exact"/>
              <w:ind w:left="778" w:right="778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Масляные трансформаторы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252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ТМГ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- </w:t>
            </w:r>
            <w:r>
              <w:rPr>
                <w:rFonts w:ascii="Arial" w:hAnsi="Arial"/>
                <w:spacing w:val="-1"/>
                <w:sz w:val="16"/>
              </w:rPr>
              <w:t>25/6-10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60000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ТМГ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- </w:t>
            </w:r>
            <w:r>
              <w:rPr>
                <w:rFonts w:ascii="Arial" w:hAnsi="Arial"/>
                <w:spacing w:val="-1"/>
                <w:sz w:val="16"/>
              </w:rPr>
              <w:t>100/6-10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2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88000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ТМГ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- </w:t>
            </w:r>
            <w:r>
              <w:rPr>
                <w:rFonts w:ascii="Arial" w:hAnsi="Arial"/>
                <w:spacing w:val="-1"/>
                <w:sz w:val="16"/>
              </w:rPr>
              <w:t>400/6-10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3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196600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ТМГ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- </w:t>
            </w:r>
            <w:r>
              <w:rPr>
                <w:rFonts w:ascii="Arial" w:hAnsi="Arial"/>
                <w:spacing w:val="-1"/>
                <w:sz w:val="16"/>
              </w:rPr>
              <w:t>40/6-10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66300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ТМГ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- </w:t>
            </w:r>
            <w:r>
              <w:rPr>
                <w:rFonts w:ascii="Arial" w:hAnsi="Arial"/>
                <w:spacing w:val="-1"/>
                <w:sz w:val="16"/>
              </w:rPr>
              <w:t>160/6-10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120000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ТМГ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- </w:t>
            </w:r>
            <w:r>
              <w:rPr>
                <w:rFonts w:ascii="Arial" w:hAnsi="Arial"/>
                <w:spacing w:val="-1"/>
                <w:sz w:val="16"/>
              </w:rPr>
              <w:t>630/6-10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305000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4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ТМГ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- </w:t>
            </w:r>
            <w:r>
              <w:rPr>
                <w:rFonts w:ascii="Arial" w:hAnsi="Arial"/>
                <w:spacing w:val="-1"/>
                <w:sz w:val="16"/>
              </w:rPr>
              <w:t>63/6-10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78100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ТМГ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- </w:t>
            </w:r>
            <w:r>
              <w:rPr>
                <w:rFonts w:ascii="Arial" w:hAnsi="Arial"/>
                <w:spacing w:val="-1"/>
                <w:sz w:val="16"/>
              </w:rPr>
              <w:t>250/6-10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150800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ТМГ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z w:val="16"/>
              </w:rPr>
              <w:t>- </w:t>
            </w:r>
            <w:r>
              <w:rPr>
                <w:rFonts w:ascii="Arial" w:hAnsi="Arial"/>
                <w:spacing w:val="-1"/>
                <w:sz w:val="16"/>
              </w:rPr>
              <w:t>1000/6-10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415000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90" w:hRule="exact"/>
        </w:trPr>
        <w:tc>
          <w:tcPr>
            <w:tcW w:w="11525" w:type="dxa"/>
            <w:gridSpan w:val="8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  <w:shd w:val="clear" w:color="auto" w:fill="D7D7D7"/>
          </w:tcPr>
          <w:p>
            <w:pPr>
              <w:pStyle w:val="TableParagraph"/>
              <w:spacing w:line="272" w:lineRule="exact"/>
              <w:ind w:left="1"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Камеры</w:t>
            </w:r>
            <w:r>
              <w:rPr>
                <w:rFonts w:ascii="Times New Roman" w:hAnsi="Times New Roman"/>
                <w:b/>
                <w:sz w:val="24"/>
              </w:rPr>
              <w:t> КСО 298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379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4.1ВВ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1000(секц.выкл.)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280000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10</w:t>
            </w:r>
            <w:r>
              <w:rPr>
                <w:rFonts w:ascii="Arial" w:hAnsi="Arial"/>
                <w:spacing w:val="-1"/>
                <w:sz w:val="16"/>
              </w:rPr>
              <w:t>-600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22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75500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left="102" w:right="424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25</w:t>
            </w:r>
            <w:r>
              <w:rPr>
                <w:rFonts w:ascii="Arial" w:hAnsi="Arial"/>
                <w:spacing w:val="-1"/>
                <w:sz w:val="16"/>
              </w:rPr>
              <w:t>-600</w:t>
            </w:r>
            <w:r>
              <w:rPr>
                <w:rFonts w:ascii="Arial" w:hAnsi="Arial"/>
                <w:spacing w:val="23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(ТН)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39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145000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1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8ВВ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600(линия)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1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280000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1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13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400(ТН)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1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140000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1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28А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1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46000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8ВВ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600(линия</w:t>
            </w:r>
            <w:r>
              <w:rPr>
                <w:rFonts w:ascii="Arial" w:hAnsi="Arial"/>
                <w:sz w:val="16"/>
              </w:rPr>
              <w:t> к </w:t>
            </w:r>
            <w:r>
              <w:rPr>
                <w:rFonts w:ascii="Arial" w:hAnsi="Arial"/>
                <w:spacing w:val="-1"/>
                <w:sz w:val="16"/>
              </w:rPr>
              <w:t>трансфор.)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280000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15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400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(ТСН)</w:t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135000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2"/>
                <w:sz w:val="16"/>
              </w:rPr>
              <w:t>28,3А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85000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379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8ВВ</w:t>
            </w:r>
            <w:r>
              <w:rPr>
                <w:rFonts w:ascii="Arial" w:hAnsi="Arial"/>
                <w:spacing w:val="-1"/>
                <w:sz w:val="16"/>
              </w:rPr>
              <w:t>-</w:t>
            </w:r>
            <w:r>
              <w:rPr>
                <w:rFonts w:ascii="Arial" w:hAnsi="Arial"/>
                <w:spacing w:val="-1"/>
                <w:sz w:val="16"/>
              </w:rPr>
              <w:t>600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МТЗ(линия)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20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280000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22</w:t>
            </w:r>
            <w:r>
              <w:rPr>
                <w:rFonts w:ascii="Arial" w:hAnsi="Arial"/>
                <w:spacing w:val="-1"/>
                <w:sz w:val="16"/>
              </w:rPr>
              <w:t>-600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22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55000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79" w:lineRule="exact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</w:t>
            </w:r>
            <w:r>
              <w:rPr>
                <w:rFonts w:ascii="Arial" w:hAnsi="Arial"/>
                <w:spacing w:val="-1"/>
                <w:sz w:val="16"/>
              </w:rPr>
              <w:t>-400/37-</w:t>
            </w:r>
          </w:p>
          <w:p>
            <w:pPr>
              <w:pStyle w:val="TableParagraph"/>
              <w:spacing w:line="240" w:lineRule="auto" w:before="1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400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48000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9</w:t>
            </w:r>
            <w:r>
              <w:rPr>
                <w:rFonts w:ascii="Arial" w:hAnsi="Arial"/>
                <w:spacing w:val="-1"/>
                <w:sz w:val="16"/>
              </w:rPr>
              <w:t>-600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59000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9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298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24</w:t>
            </w:r>
            <w:r>
              <w:rPr>
                <w:rFonts w:ascii="Arial" w:hAnsi="Arial"/>
                <w:spacing w:val="-1"/>
                <w:sz w:val="16"/>
              </w:rPr>
              <w:t>-600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2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45000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type w:val="continuous"/>
          <w:pgSz w:w="11910" w:h="16840"/>
          <w:pgMar w:top="160" w:bottom="0" w:left="80" w:right="100"/>
        </w:sectPr>
      </w:pPr>
    </w:p>
    <w:p>
      <w:pPr>
        <w:spacing w:line="60" w:lineRule="exact" w:before="20"/>
        <w:rPr>
          <w:sz w:val="6"/>
          <w:szCs w:val="6"/>
        </w:rPr>
      </w:pPr>
    </w:p>
    <w:tbl>
      <w:tblPr>
        <w:tblW w:w="0" w:type="auto"/>
        <w:jc w:val="left"/>
        <w:tblInd w:w="8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61"/>
        <w:gridCol w:w="948"/>
        <w:gridCol w:w="3133"/>
        <w:gridCol w:w="720"/>
        <w:gridCol w:w="1726"/>
        <w:gridCol w:w="1337"/>
      </w:tblGrid>
      <w:tr>
        <w:trPr>
          <w:trHeight w:val="330" w:hRule="exact"/>
        </w:trPr>
        <w:tc>
          <w:tcPr>
            <w:tcW w:w="11525" w:type="dxa"/>
            <w:gridSpan w:val="6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6" w:lineRule="exact" w:before="107"/>
              <w:ind w:left="1228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pacing w:val="-1"/>
                <w:sz w:val="18"/>
              </w:rPr>
              <w:t>Базовые цены.</w:t>
            </w:r>
            <w:r>
              <w:rPr>
                <w:rFonts w:ascii="Times New Roman" w:hAnsi="Times New Roman"/>
                <w:b/>
                <w:sz w:val="18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18"/>
              </w:rPr>
              <w:t>Изготовим </w:t>
            </w:r>
            <w:r>
              <w:rPr>
                <w:rFonts w:ascii="Times New Roman" w:hAnsi="Times New Roman"/>
                <w:b/>
                <w:sz w:val="18"/>
              </w:rPr>
              <w:t>КСО</w:t>
            </w:r>
            <w:r>
              <w:rPr>
                <w:rFonts w:ascii="Times New Roman" w:hAnsi="Times New Roman"/>
                <w:b/>
                <w:spacing w:val="-1"/>
                <w:sz w:val="18"/>
              </w:rPr>
              <w:t> </w:t>
            </w:r>
            <w:r>
              <w:rPr>
                <w:rFonts w:ascii="Times New Roman" w:hAnsi="Times New Roman"/>
                <w:b/>
                <w:sz w:val="18"/>
              </w:rPr>
              <w:t>298, </w:t>
            </w:r>
            <w:r>
              <w:rPr>
                <w:rFonts w:ascii="Times New Roman" w:hAnsi="Times New Roman"/>
                <w:b/>
                <w:spacing w:val="-1"/>
                <w:sz w:val="18"/>
              </w:rPr>
              <w:t>292 </w:t>
            </w:r>
            <w:r>
              <w:rPr>
                <w:rFonts w:ascii="Times New Roman" w:hAnsi="Times New Roman"/>
                <w:b/>
                <w:sz w:val="18"/>
              </w:rPr>
              <w:t>на</w:t>
            </w:r>
            <w:r>
              <w:rPr>
                <w:rFonts w:ascii="Times New Roman" w:hAnsi="Times New Roman"/>
                <w:b/>
                <w:spacing w:val="-2"/>
                <w:sz w:val="18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18"/>
              </w:rPr>
              <w:t>вакуумных</w:t>
            </w:r>
            <w:r>
              <w:rPr>
                <w:rFonts w:ascii="Times New Roman" w:hAnsi="Times New Roman"/>
                <w:b/>
                <w:spacing w:val="3"/>
                <w:sz w:val="18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18"/>
              </w:rPr>
              <w:t>выключателях</w:t>
            </w:r>
            <w:r>
              <w:rPr>
                <w:rFonts w:ascii="Times New Roman" w:hAnsi="Times New Roman"/>
                <w:b/>
                <w:spacing w:val="1"/>
                <w:sz w:val="18"/>
              </w:rPr>
              <w:t> </w:t>
            </w:r>
            <w:r>
              <w:rPr>
                <w:rFonts w:ascii="Times New Roman" w:hAnsi="Times New Roman"/>
                <w:b/>
                <w:sz w:val="18"/>
              </w:rPr>
              <w:t>BB/TEL c</w:t>
            </w:r>
            <w:r>
              <w:rPr>
                <w:rFonts w:ascii="Times New Roman" w:hAnsi="Times New Roman"/>
                <w:b/>
                <w:spacing w:val="-1"/>
                <w:sz w:val="18"/>
              </w:rPr>
              <w:t> микропроцессорной</w:t>
            </w:r>
            <w:r>
              <w:rPr>
                <w:rFonts w:ascii="Times New Roman" w:hAnsi="Times New Roman"/>
                <w:b/>
                <w:sz w:val="18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18"/>
              </w:rPr>
              <w:t>защитой.</w:t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587" w:hRule="exact"/>
        </w:trPr>
        <w:tc>
          <w:tcPr>
            <w:tcW w:w="11525" w:type="dxa"/>
            <w:gridSpan w:val="6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  <w:shd w:val="clear" w:color="auto" w:fill="D7D7D7"/>
          </w:tcPr>
          <w:p>
            <w:pPr>
              <w:pStyle w:val="TableParagraph"/>
              <w:spacing w:line="273" w:lineRule="exact"/>
              <w:ind w:left="778" w:right="779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Камеры</w:t>
            </w:r>
            <w:r>
              <w:rPr>
                <w:rFonts w:ascii="Times New Roman" w:hAnsi="Times New Roman"/>
                <w:b/>
                <w:sz w:val="24"/>
              </w:rPr>
              <w:t> КСО 366 на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ВНА</w:t>
            </w:r>
            <w:r>
              <w:rPr>
                <w:rFonts w:ascii="Times New Roman" w:hAnsi="Times New Roman"/>
                <w:b/>
                <w:sz w:val="24"/>
              </w:rPr>
              <w:t> 10/630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1з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32000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63200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ШМР</w:t>
            </w:r>
            <w:r>
              <w:rPr>
                <w:rFonts w:ascii="Arial" w:hAnsi="Arial"/>
                <w:spacing w:val="-1"/>
                <w:sz w:val="16"/>
              </w:rPr>
              <w:t>-1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3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32000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3Н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39000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11(НАМИТ)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93000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ШМР</w:t>
            </w:r>
            <w:r>
              <w:rPr>
                <w:rFonts w:ascii="Arial" w:hAnsi="Arial"/>
                <w:spacing w:val="-1"/>
                <w:sz w:val="16"/>
              </w:rPr>
              <w:t>-2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3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35000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2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4Н(7Н)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42000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36500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ШМР</w:t>
            </w:r>
            <w:r>
              <w:rPr>
                <w:rFonts w:ascii="Arial" w:hAnsi="Arial"/>
                <w:spacing w:val="-1"/>
                <w:sz w:val="16"/>
              </w:rPr>
              <w:t>-3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3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38000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5Н(8Н)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57000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38000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А300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53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26000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4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6Н(9Н)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75000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366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14(15)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22000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А300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54,55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27000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307" w:hRule="exact"/>
        </w:trPr>
        <w:tc>
          <w:tcPr>
            <w:tcW w:w="115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0" w:space="0" w:color="D7D7D7"/>
              <w:right w:val="single" w:sz="8" w:space="0" w:color="000000"/>
            </w:tcBorders>
            <w:shd w:val="clear" w:color="auto" w:fill="D7D7D7"/>
          </w:tcPr>
          <w:p>
            <w:pPr>
              <w:pStyle w:val="TableParagraph"/>
              <w:spacing w:line="272" w:lineRule="exact"/>
              <w:ind w:left="778" w:right="778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Камеры</w:t>
            </w:r>
            <w:r>
              <w:rPr>
                <w:rFonts w:ascii="Times New Roman" w:hAnsi="Times New Roman"/>
                <w:b/>
                <w:sz w:val="24"/>
              </w:rPr>
              <w:t> КСО</w:t>
            </w:r>
            <w:r>
              <w:rPr>
                <w:rFonts w:ascii="Times New Roman" w:hAnsi="Times New Roman"/>
                <w:b/>
                <w:sz w:val="24"/>
              </w:rPr>
              <w:t>-</w:t>
            </w:r>
            <w:r>
              <w:rPr>
                <w:rFonts w:ascii="Times New Roman" w:hAnsi="Times New Roman"/>
                <w:b/>
                <w:sz w:val="24"/>
              </w:rPr>
              <w:t>393 на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ВНА 10/630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269" w:hRule="exact"/>
        </w:trPr>
        <w:tc>
          <w:tcPr>
            <w:tcW w:w="3661" w:type="dxa"/>
            <w:tcBorders>
              <w:top w:val="single" w:sz="10" w:space="0" w:color="D7D7D7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2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01</w:t>
            </w:r>
          </w:p>
        </w:tc>
        <w:tc>
          <w:tcPr>
            <w:tcW w:w="948" w:type="dxa"/>
            <w:tcBorders>
              <w:top w:val="single" w:sz="10" w:space="0" w:color="D7D7D7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2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28000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10" w:space="0" w:color="D7D7D7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2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08</w:t>
            </w:r>
          </w:p>
        </w:tc>
        <w:tc>
          <w:tcPr>
            <w:tcW w:w="720" w:type="dxa"/>
            <w:tcBorders>
              <w:top w:val="single" w:sz="10" w:space="0" w:color="D7D7D7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2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46000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10" w:space="0" w:color="D7D7D7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2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ШМР</w:t>
            </w:r>
            <w:r>
              <w:rPr>
                <w:rFonts w:ascii="Arial" w:hAnsi="Arial"/>
                <w:spacing w:val="-1"/>
                <w:sz w:val="16"/>
              </w:rPr>
              <w:t>-1</w:t>
            </w:r>
          </w:p>
        </w:tc>
        <w:tc>
          <w:tcPr>
            <w:tcW w:w="1337" w:type="dxa"/>
            <w:tcBorders>
              <w:top w:val="single" w:sz="10" w:space="0" w:color="D7D7D7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62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32000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03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36000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09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49000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ШМР</w:t>
            </w:r>
            <w:r>
              <w:rPr>
                <w:rFonts w:ascii="Arial" w:hAnsi="Arial"/>
                <w:spacing w:val="-1"/>
                <w:sz w:val="16"/>
              </w:rPr>
              <w:t>-2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35000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04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39000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78000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ШМР</w:t>
            </w:r>
            <w:r>
              <w:rPr>
                <w:rFonts w:ascii="Arial" w:hAnsi="Arial"/>
                <w:spacing w:val="-1"/>
                <w:sz w:val="16"/>
              </w:rPr>
              <w:t>-3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38000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05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55000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90000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А300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53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0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26000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0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pacing w:val="1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06</w:t>
            </w:r>
            <w:r>
              <w:rPr>
                <w:rFonts w:ascii="Arial" w:hAnsi="Arial"/>
                <w:sz w:val="16"/>
              </w:rPr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66000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28000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А300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54,55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uto" w:before="53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27000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54" w:hRule="exact"/>
        </w:trPr>
        <w:tc>
          <w:tcPr>
            <w:tcW w:w="3661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9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07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24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40000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3133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КСО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393</w:t>
            </w:r>
            <w:r>
              <w:rPr>
                <w:rFonts w:ascii="Arial" w:hAnsi="Arial"/>
                <w:spacing w:val="-2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схема</w:t>
            </w:r>
            <w:r>
              <w:rPr>
                <w:rFonts w:ascii="Arial" w:hAnsi="Arial"/>
                <w:sz w:val="16"/>
              </w:rPr>
              <w:t> </w:t>
            </w:r>
            <w:r>
              <w:rPr>
                <w:rFonts w:ascii="Arial" w:hAnsi="Arial"/>
                <w:spacing w:val="-1"/>
                <w:sz w:val="16"/>
              </w:rPr>
              <w:t>15(16)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3"/>
              <w:ind w:left="13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20000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line="170" w:lineRule="exact" w:before="10"/>
        <w:rPr>
          <w:sz w:val="17"/>
          <w:szCs w:val="17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before="73"/>
        <w:ind w:left="66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*Вся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продукция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сертифицирована</w:t>
      </w:r>
      <w:r>
        <w:rPr>
          <w:rFonts w:ascii="Times New Roman" w:hAnsi="Times New Roman"/>
          <w:sz w:val="20"/>
        </w:rPr>
        <w:t>.</w:t>
      </w:r>
      <w:r>
        <w:rPr>
          <w:rFonts w:ascii="Times New Roman" w:hAnsi="Times New Roman"/>
          <w:sz w:val="20"/>
        </w:rPr>
      </w:r>
    </w:p>
    <w:p>
      <w:pPr>
        <w:spacing w:before="0"/>
        <w:ind w:left="64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**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Цены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ориентировочные,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точные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цены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будут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предоставлены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после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заполнения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опросного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листа.</w:t>
      </w:r>
      <w:r>
        <w:rPr>
          <w:rFonts w:ascii="Times New Roman" w:hAnsi="Times New Roman"/>
          <w:sz w:val="20"/>
        </w:rPr>
      </w:r>
    </w:p>
    <w:p>
      <w:pPr>
        <w:spacing w:before="1"/>
        <w:ind w:left="64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***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Цена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на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трансформаторные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подстанции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указана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без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учета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силового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трансформатора</w:t>
      </w:r>
      <w:r>
        <w:rPr>
          <w:rFonts w:ascii="Times New Roman" w:hAnsi="Times New Roman"/>
          <w:sz w:val="20"/>
        </w:rPr>
      </w:r>
    </w:p>
    <w:sectPr>
      <w:pgSz w:w="11910" w:h="16840"/>
      <w:pgMar w:top="160" w:bottom="280" w:left="80" w:right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37"/>
    </w:pPr>
    <w:rPr>
      <w:rFonts w:ascii="Times New Roman" w:hAnsi="Times New Roman" w:eastAsia="Times New Roman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info@ek34.ru" TargetMode="External"/><Relationship Id="rId7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dcterms:created xsi:type="dcterms:W3CDTF">2014-10-29T13:59:28Z</dcterms:created>
  <dcterms:modified xsi:type="dcterms:W3CDTF">2014-10-29T13:59:28Z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2014-10-28T00:00:00Z</vt:filetime>
  </property>
  <property fmtid="{D5CDD505-2E9C-101B-9397-08002B2CF9AE}" pid="3" name="LastSaved">
    <vt:filetime>2014-10-29T00:00:00Z</vt:filetime>
  </property>
</Properties>
</file>